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37" w:rsidRPr="00E20096" w:rsidRDefault="00556E37" w:rsidP="00761B11">
      <w:pPr>
        <w:jc w:val="both"/>
      </w:pPr>
    </w:p>
    <w:p w:rsidR="00AA2B2F" w:rsidRPr="00484058" w:rsidRDefault="00AA2B2F" w:rsidP="00484058">
      <w:pPr>
        <w:pStyle w:val="Heading1"/>
        <w:jc w:val="center"/>
        <w:rPr>
          <w:rFonts w:eastAsia="Times New Roman"/>
          <w:sz w:val="72"/>
          <w:szCs w:val="96"/>
          <w:lang w:val="en" w:eastAsia="en-GB"/>
        </w:rPr>
      </w:pPr>
      <w:bookmarkStart w:id="0" w:name="_Toc13574563"/>
      <w:r w:rsidRPr="00484058">
        <w:rPr>
          <w:rFonts w:eastAsia="Times New Roman"/>
          <w:sz w:val="72"/>
          <w:szCs w:val="96"/>
          <w:lang w:val="en" w:eastAsia="en-GB"/>
        </w:rPr>
        <w:t>Universal Credit</w:t>
      </w:r>
      <w:bookmarkEnd w:id="0"/>
    </w:p>
    <w:p w:rsidR="00AA2B2F" w:rsidRPr="00A5177A" w:rsidRDefault="00AA2B2F" w:rsidP="00AA2B2F">
      <w:pPr>
        <w:rPr>
          <w:lang w:val="en" w:eastAsia="en-GB"/>
        </w:rPr>
      </w:pPr>
    </w:p>
    <w:p w:rsidR="00AA2B2F" w:rsidRDefault="00AA2B2F" w:rsidP="00AA2B2F">
      <w:pPr>
        <w:spacing w:line="276" w:lineRule="auto"/>
        <w:jc w:val="both"/>
        <w:rPr>
          <w:sz w:val="24"/>
          <w:szCs w:val="24"/>
          <w:lang w:val="en" w:eastAsia="en-GB"/>
        </w:rPr>
      </w:pPr>
      <w:r w:rsidRPr="00A5177A">
        <w:rPr>
          <w:sz w:val="24"/>
          <w:szCs w:val="24"/>
          <w:lang w:val="en" w:eastAsia="en-GB"/>
        </w:rPr>
        <w:t>As part of the Government’s ongoing reform of the welfare system, working age benefits are changing for some new claimants.</w:t>
      </w:r>
    </w:p>
    <w:p w:rsidR="00AA2B2F" w:rsidRPr="00A5177A" w:rsidRDefault="00484058" w:rsidP="00AA2B2F">
      <w:pPr>
        <w:spacing w:line="276" w:lineRule="auto"/>
        <w:jc w:val="both"/>
        <w:rPr>
          <w:sz w:val="24"/>
          <w:szCs w:val="24"/>
          <w:lang w:val="en" w:eastAsia="en-GB"/>
        </w:rPr>
      </w:pPr>
      <w:r>
        <w:rPr>
          <w:rFonts w:ascii="Arial" w:hAnsi="Arial" w:cs="Arial"/>
          <w:noProof/>
          <w:color w:val="FFFFFF"/>
          <w:sz w:val="20"/>
          <w:szCs w:val="20"/>
          <w:lang w:eastAsia="en-GB"/>
        </w:rPr>
        <w:drawing>
          <wp:anchor distT="0" distB="0" distL="114300" distR="114300" simplePos="0" relativeHeight="251659264" behindDoc="1" locked="0" layoutInCell="1" allowOverlap="1" wp14:anchorId="201E839F" wp14:editId="4DAC3025">
            <wp:simplePos x="0" y="0"/>
            <wp:positionH relativeFrom="margin">
              <wp:posOffset>3164205</wp:posOffset>
            </wp:positionH>
            <wp:positionV relativeFrom="paragraph">
              <wp:posOffset>34925</wp:posOffset>
            </wp:positionV>
            <wp:extent cx="2611755" cy="1741170"/>
            <wp:effectExtent l="0" t="0" r="0" b="0"/>
            <wp:wrapTight wrapText="bothSides">
              <wp:wrapPolygon edited="0">
                <wp:start x="0" y="0"/>
                <wp:lineTo x="0" y="21269"/>
                <wp:lineTo x="21427" y="21269"/>
                <wp:lineTo x="21427"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1755"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B2F" w:rsidRPr="00A5177A">
        <w:rPr>
          <w:sz w:val="24"/>
          <w:szCs w:val="24"/>
          <w:lang w:val="en" w:eastAsia="en-GB"/>
        </w:rPr>
        <w:t>Universal Credit replaces the following benefits:</w:t>
      </w:r>
    </w:p>
    <w:p w:rsidR="00AA2B2F" w:rsidRPr="003E2A30" w:rsidRDefault="00E8360A" w:rsidP="00AA2B2F">
      <w:pPr>
        <w:pStyle w:val="ListParagraph"/>
        <w:numPr>
          <w:ilvl w:val="0"/>
          <w:numId w:val="5"/>
        </w:numPr>
        <w:spacing w:line="276" w:lineRule="auto"/>
        <w:rPr>
          <w:rFonts w:cs="Helvetica"/>
          <w:sz w:val="24"/>
          <w:szCs w:val="24"/>
          <w:lang w:val="en" w:eastAsia="en-GB"/>
        </w:rPr>
      </w:pPr>
      <w:hyperlink r:id="rId8" w:tgtFrame="_blank" w:history="1">
        <w:r w:rsidR="00AA2B2F">
          <w:rPr>
            <w:rFonts w:cs="Times New Roman"/>
            <w:sz w:val="24"/>
            <w:szCs w:val="24"/>
            <w:lang w:val="en" w:eastAsia="en-GB"/>
          </w:rPr>
          <w:t xml:space="preserve">Income-related </w:t>
        </w:r>
        <w:r w:rsidR="00AA2B2F" w:rsidRPr="003E2A30">
          <w:rPr>
            <w:rFonts w:cs="Times New Roman"/>
            <w:sz w:val="24"/>
            <w:szCs w:val="24"/>
            <w:lang w:val="en" w:eastAsia="en-GB"/>
          </w:rPr>
          <w:t>Jobseeker's Allowance</w:t>
        </w:r>
      </w:hyperlink>
    </w:p>
    <w:p w:rsidR="00AA2B2F" w:rsidRPr="003E2A30" w:rsidRDefault="00E8360A" w:rsidP="00AA2B2F">
      <w:pPr>
        <w:pStyle w:val="ListParagraph"/>
        <w:numPr>
          <w:ilvl w:val="0"/>
          <w:numId w:val="5"/>
        </w:numPr>
        <w:spacing w:line="276" w:lineRule="auto"/>
        <w:rPr>
          <w:rFonts w:cs="Helvetica"/>
          <w:sz w:val="24"/>
          <w:szCs w:val="24"/>
          <w:lang w:val="en" w:eastAsia="en-GB"/>
        </w:rPr>
      </w:pPr>
      <w:hyperlink r:id="rId9" w:tgtFrame="_blank" w:history="1">
        <w:r w:rsidR="00AA2B2F" w:rsidRPr="003E2A30">
          <w:rPr>
            <w:rFonts w:cs="Times New Roman"/>
            <w:sz w:val="24"/>
            <w:szCs w:val="24"/>
            <w:lang w:val="en" w:eastAsia="en-GB"/>
          </w:rPr>
          <w:t>Income-related</w:t>
        </w:r>
        <w:r w:rsidR="00AA2B2F">
          <w:rPr>
            <w:rFonts w:cs="Times New Roman"/>
            <w:sz w:val="24"/>
            <w:szCs w:val="24"/>
            <w:lang w:val="en" w:eastAsia="en-GB"/>
          </w:rPr>
          <w:t xml:space="preserve"> E</w:t>
        </w:r>
        <w:r w:rsidR="00AA2B2F" w:rsidRPr="003E2A30">
          <w:rPr>
            <w:rFonts w:cs="Times New Roman"/>
            <w:sz w:val="24"/>
            <w:szCs w:val="24"/>
            <w:lang w:val="en" w:eastAsia="en-GB"/>
          </w:rPr>
          <w:t>mployment Support Allowance</w:t>
        </w:r>
      </w:hyperlink>
    </w:p>
    <w:p w:rsidR="00AA2B2F" w:rsidRPr="003E2A30" w:rsidRDefault="00E8360A" w:rsidP="00AA2B2F">
      <w:pPr>
        <w:pStyle w:val="ListParagraph"/>
        <w:numPr>
          <w:ilvl w:val="0"/>
          <w:numId w:val="5"/>
        </w:numPr>
        <w:spacing w:line="276" w:lineRule="auto"/>
        <w:jc w:val="both"/>
        <w:rPr>
          <w:rFonts w:cs="Helvetica"/>
          <w:sz w:val="24"/>
          <w:szCs w:val="24"/>
          <w:lang w:val="en" w:eastAsia="en-GB"/>
        </w:rPr>
      </w:pPr>
      <w:hyperlink r:id="rId10" w:anchor="/forms/CTR_HB_SANDWELL/show" w:history="1">
        <w:r w:rsidR="00AA2B2F" w:rsidRPr="003E2A30">
          <w:rPr>
            <w:rFonts w:cs="Times New Roman"/>
            <w:sz w:val="24"/>
            <w:szCs w:val="24"/>
            <w:lang w:val="en" w:eastAsia="en-GB"/>
          </w:rPr>
          <w:t>Housing Benefit</w:t>
        </w:r>
      </w:hyperlink>
    </w:p>
    <w:p w:rsidR="00AA2B2F" w:rsidRPr="003E2A30" w:rsidRDefault="00E8360A" w:rsidP="00AA2B2F">
      <w:pPr>
        <w:pStyle w:val="ListParagraph"/>
        <w:numPr>
          <w:ilvl w:val="0"/>
          <w:numId w:val="5"/>
        </w:numPr>
        <w:spacing w:line="276" w:lineRule="auto"/>
        <w:jc w:val="both"/>
        <w:rPr>
          <w:rFonts w:cs="Helvetica"/>
          <w:sz w:val="24"/>
          <w:szCs w:val="24"/>
          <w:lang w:val="en" w:eastAsia="en-GB"/>
        </w:rPr>
      </w:pPr>
      <w:hyperlink r:id="rId11" w:tgtFrame="_blank" w:history="1">
        <w:r w:rsidR="00AA2B2F" w:rsidRPr="003E2A30">
          <w:rPr>
            <w:rFonts w:cs="Times New Roman"/>
            <w:sz w:val="24"/>
            <w:szCs w:val="24"/>
            <w:lang w:val="en" w:eastAsia="en-GB"/>
          </w:rPr>
          <w:t>Income Support</w:t>
        </w:r>
      </w:hyperlink>
    </w:p>
    <w:p w:rsidR="00AA2B2F" w:rsidRPr="003E2A30" w:rsidRDefault="00E8360A" w:rsidP="00AA2B2F">
      <w:pPr>
        <w:pStyle w:val="ListParagraph"/>
        <w:numPr>
          <w:ilvl w:val="0"/>
          <w:numId w:val="5"/>
        </w:numPr>
        <w:spacing w:line="276" w:lineRule="auto"/>
        <w:jc w:val="both"/>
        <w:rPr>
          <w:rFonts w:cs="Helvetica"/>
          <w:sz w:val="24"/>
          <w:szCs w:val="24"/>
          <w:lang w:val="en" w:eastAsia="en-GB"/>
        </w:rPr>
      </w:pPr>
      <w:hyperlink r:id="rId12" w:tgtFrame="_blank" w:history="1">
        <w:r w:rsidR="00AA2B2F" w:rsidRPr="003E2A30">
          <w:rPr>
            <w:rFonts w:cs="Times New Roman"/>
            <w:sz w:val="24"/>
            <w:szCs w:val="24"/>
            <w:lang w:val="en" w:eastAsia="en-GB"/>
          </w:rPr>
          <w:t>Working Tax Credit</w:t>
        </w:r>
      </w:hyperlink>
    </w:p>
    <w:p w:rsidR="00AA2B2F" w:rsidRPr="003E2A30" w:rsidRDefault="00E8360A" w:rsidP="00AA2B2F">
      <w:pPr>
        <w:pStyle w:val="ListParagraph"/>
        <w:numPr>
          <w:ilvl w:val="0"/>
          <w:numId w:val="5"/>
        </w:numPr>
        <w:spacing w:line="276" w:lineRule="auto"/>
        <w:jc w:val="both"/>
        <w:rPr>
          <w:rFonts w:cs="Helvetica"/>
          <w:sz w:val="24"/>
          <w:szCs w:val="24"/>
          <w:lang w:val="en" w:eastAsia="en-GB"/>
        </w:rPr>
      </w:pPr>
      <w:hyperlink r:id="rId13" w:tgtFrame="_blank" w:history="1">
        <w:r w:rsidR="00AA2B2F" w:rsidRPr="003E2A30">
          <w:rPr>
            <w:rFonts w:cs="Times New Roman"/>
            <w:sz w:val="24"/>
            <w:szCs w:val="24"/>
            <w:lang w:val="en" w:eastAsia="en-GB"/>
          </w:rPr>
          <w:t>Child Tax Credit</w:t>
        </w:r>
      </w:hyperlink>
    </w:p>
    <w:p w:rsidR="00AA2B2F" w:rsidRPr="00224332" w:rsidRDefault="00AA2B2F" w:rsidP="00AA2B2F">
      <w:pPr>
        <w:spacing w:line="276" w:lineRule="auto"/>
        <w:jc w:val="both"/>
        <w:rPr>
          <w:sz w:val="24"/>
          <w:szCs w:val="24"/>
          <w:lang w:val="en" w:eastAsia="en-GB"/>
        </w:rPr>
      </w:pPr>
      <w:r w:rsidRPr="00224332">
        <w:rPr>
          <w:bCs/>
          <w:sz w:val="24"/>
          <w:szCs w:val="24"/>
          <w:lang w:val="en" w:eastAsia="en-GB"/>
        </w:rPr>
        <w:t>Please note:</w:t>
      </w:r>
      <w:r w:rsidRPr="00224332">
        <w:rPr>
          <w:sz w:val="24"/>
          <w:szCs w:val="24"/>
          <w:lang w:val="en" w:eastAsia="en-GB"/>
        </w:rPr>
        <w:t xml:space="preserve"> You cannot claim Universal Credit if you: are getting the severe disability premium or got the severe disability premium within the last month and you’re still eligible for it</w:t>
      </w:r>
      <w:r>
        <w:rPr>
          <w:sz w:val="24"/>
          <w:szCs w:val="24"/>
          <w:lang w:val="en" w:eastAsia="en-GB"/>
        </w:rPr>
        <w:t>.</w:t>
      </w:r>
    </w:p>
    <w:p w:rsidR="00AA2B2F" w:rsidRPr="00224332" w:rsidRDefault="00AA2B2F" w:rsidP="00AA2B2F">
      <w:pPr>
        <w:spacing w:line="276" w:lineRule="auto"/>
        <w:jc w:val="both"/>
        <w:rPr>
          <w:sz w:val="24"/>
          <w:szCs w:val="24"/>
          <w:lang w:val="en" w:eastAsia="en-GB"/>
        </w:rPr>
      </w:pPr>
      <w:r w:rsidRPr="00224332">
        <w:rPr>
          <w:rFonts w:cs="Helvetica"/>
          <w:bCs/>
          <w:sz w:val="24"/>
          <w:szCs w:val="24"/>
          <w:lang w:val="en" w:eastAsia="en-GB"/>
        </w:rPr>
        <w:t>Claiming Council Tax Reduction</w:t>
      </w:r>
      <w:r>
        <w:rPr>
          <w:rFonts w:cs="Helvetica"/>
          <w:bCs/>
          <w:sz w:val="24"/>
          <w:szCs w:val="24"/>
          <w:lang w:val="en" w:eastAsia="en-GB"/>
        </w:rPr>
        <w:t xml:space="preserve"> - </w:t>
      </w:r>
      <w:r w:rsidRPr="00224332">
        <w:rPr>
          <w:sz w:val="24"/>
          <w:szCs w:val="24"/>
          <w:lang w:val="en" w:eastAsia="en-GB"/>
        </w:rPr>
        <w:t xml:space="preserve">If you are applying for Universal Credit you will no longer automatically receive Council Tax Credit. </w:t>
      </w:r>
      <w:r w:rsidRPr="00224332">
        <w:rPr>
          <w:bCs/>
          <w:sz w:val="24"/>
          <w:szCs w:val="24"/>
          <w:lang w:val="en" w:eastAsia="en-GB"/>
        </w:rPr>
        <w:t>You will need to complete a separate council tax reduction application.</w:t>
      </w:r>
    </w:p>
    <w:p w:rsidR="00AA2B2F" w:rsidRPr="00224332" w:rsidRDefault="00AA2B2F" w:rsidP="00AA2B2F">
      <w:pPr>
        <w:spacing w:line="276" w:lineRule="auto"/>
        <w:jc w:val="both"/>
        <w:rPr>
          <w:sz w:val="24"/>
          <w:szCs w:val="24"/>
          <w:lang w:val="en" w:eastAsia="en-GB"/>
        </w:rPr>
      </w:pPr>
      <w:r w:rsidRPr="00224332">
        <w:rPr>
          <w:rFonts w:cs="Helvetica"/>
          <w:bCs/>
          <w:sz w:val="24"/>
          <w:szCs w:val="24"/>
          <w:lang w:val="en" w:eastAsia="en-GB"/>
        </w:rPr>
        <w:t>New style benefits</w:t>
      </w:r>
      <w:r>
        <w:rPr>
          <w:rFonts w:cs="Helvetica"/>
          <w:bCs/>
          <w:sz w:val="24"/>
          <w:szCs w:val="24"/>
          <w:lang w:val="en" w:eastAsia="en-GB"/>
        </w:rPr>
        <w:t xml:space="preserve"> - </w:t>
      </w:r>
      <w:r w:rsidRPr="00224332">
        <w:rPr>
          <w:sz w:val="24"/>
          <w:szCs w:val="24"/>
          <w:lang w:val="en" w:eastAsia="en-GB"/>
        </w:rPr>
        <w:t xml:space="preserve">For those who may be entitled to contribution-based ESA and JSA, which is now known as New Style ESA and New Style JSA, we recommend that you call the Universal Credit helpline. </w:t>
      </w:r>
    </w:p>
    <w:p w:rsidR="00AA2B2F" w:rsidRPr="00224332" w:rsidRDefault="00AA2B2F" w:rsidP="00AA2B2F">
      <w:pPr>
        <w:spacing w:line="276" w:lineRule="auto"/>
        <w:jc w:val="both"/>
        <w:rPr>
          <w:sz w:val="24"/>
          <w:szCs w:val="24"/>
          <w:lang w:val="en" w:eastAsia="en-GB"/>
        </w:rPr>
      </w:pPr>
      <w:r w:rsidRPr="00224332">
        <w:rPr>
          <w:rFonts w:cs="Helvetica"/>
          <w:bCs/>
          <w:sz w:val="24"/>
          <w:szCs w:val="24"/>
          <w:lang w:val="en" w:eastAsia="en-GB"/>
        </w:rPr>
        <w:t>If you already receive benefits</w:t>
      </w:r>
      <w:r>
        <w:rPr>
          <w:rFonts w:cs="Helvetica"/>
          <w:bCs/>
          <w:sz w:val="24"/>
          <w:szCs w:val="24"/>
          <w:lang w:val="en" w:eastAsia="en-GB"/>
        </w:rPr>
        <w:t xml:space="preserve"> - </w:t>
      </w:r>
      <w:r w:rsidRPr="00224332">
        <w:rPr>
          <w:sz w:val="24"/>
          <w:szCs w:val="24"/>
          <w:lang w:val="en" w:eastAsia="en-GB"/>
        </w:rPr>
        <w:t>If you’re already claiming benefits you don’t need to do anything - your local Job Centre Plus or Tax Credits office will tell you when you have to move to Universal Credit.</w:t>
      </w:r>
    </w:p>
    <w:p w:rsidR="00AA2B2F" w:rsidRPr="00224332" w:rsidRDefault="00AA2B2F" w:rsidP="00AA2B2F">
      <w:pPr>
        <w:spacing w:line="276" w:lineRule="auto"/>
        <w:jc w:val="both"/>
        <w:rPr>
          <w:sz w:val="24"/>
          <w:szCs w:val="24"/>
          <w:lang w:val="en" w:eastAsia="en-GB"/>
        </w:rPr>
      </w:pPr>
      <w:r w:rsidRPr="00224332">
        <w:rPr>
          <w:sz w:val="24"/>
          <w:szCs w:val="24"/>
          <w:lang w:val="en" w:eastAsia="en-GB"/>
        </w:rPr>
        <w:t>Universal Credit is claimed online. The payment is made monthly in arrears and paid to the bank account of one designated member of your household. If you need to claim housing benefit, this will be paid directly to you instead of your landlord.</w:t>
      </w:r>
    </w:p>
    <w:p w:rsidR="00AA2B2F" w:rsidRPr="00224332" w:rsidRDefault="00AA2B2F" w:rsidP="00AA2B2F">
      <w:pPr>
        <w:spacing w:line="276" w:lineRule="auto"/>
        <w:jc w:val="both"/>
        <w:rPr>
          <w:sz w:val="24"/>
          <w:szCs w:val="24"/>
          <w:lang w:val="en" w:eastAsia="en-GB"/>
        </w:rPr>
      </w:pPr>
      <w:r w:rsidRPr="00224332">
        <w:rPr>
          <w:bCs/>
          <w:sz w:val="24"/>
          <w:szCs w:val="24"/>
          <w:lang w:val="en" w:eastAsia="en-GB"/>
        </w:rPr>
        <w:t>Please note:</w:t>
      </w:r>
      <w:r w:rsidRPr="00224332">
        <w:rPr>
          <w:sz w:val="24"/>
          <w:szCs w:val="24"/>
          <w:lang w:val="en" w:eastAsia="en-GB"/>
        </w:rPr>
        <w:t xml:space="preserve"> People are currently waiting </w:t>
      </w:r>
      <w:r w:rsidRPr="00224332">
        <w:rPr>
          <w:bCs/>
          <w:sz w:val="24"/>
          <w:szCs w:val="24"/>
          <w:lang w:val="en" w:eastAsia="en-GB"/>
        </w:rPr>
        <w:t>4 to 6 weeks</w:t>
      </w:r>
      <w:r w:rsidRPr="00224332">
        <w:rPr>
          <w:sz w:val="24"/>
          <w:szCs w:val="24"/>
          <w:lang w:val="en" w:eastAsia="en-GB"/>
        </w:rPr>
        <w:t xml:space="preserve"> to receive their first UC payment.</w:t>
      </w:r>
    </w:p>
    <w:p w:rsidR="00AA2B2F" w:rsidRDefault="00AA2B2F" w:rsidP="00AA2B2F">
      <w:pPr>
        <w:spacing w:line="276" w:lineRule="auto"/>
        <w:jc w:val="both"/>
        <w:rPr>
          <w:sz w:val="24"/>
          <w:szCs w:val="24"/>
          <w:lang w:val="en" w:eastAsia="en-GB"/>
        </w:rPr>
      </w:pPr>
    </w:p>
    <w:p w:rsidR="00AA2B2F" w:rsidRDefault="00AA2B2F" w:rsidP="00AA2B2F">
      <w:pPr>
        <w:spacing w:line="276" w:lineRule="auto"/>
        <w:jc w:val="both"/>
        <w:rPr>
          <w:sz w:val="24"/>
          <w:szCs w:val="24"/>
          <w:lang w:val="en" w:eastAsia="en-GB"/>
        </w:rPr>
      </w:pPr>
    </w:p>
    <w:p w:rsidR="00AA2B2F" w:rsidRDefault="00AA2B2F" w:rsidP="00AA2B2F">
      <w:pPr>
        <w:spacing w:line="276" w:lineRule="auto"/>
        <w:jc w:val="both"/>
        <w:rPr>
          <w:sz w:val="24"/>
          <w:szCs w:val="24"/>
          <w:lang w:val="en" w:eastAsia="en-GB"/>
        </w:rPr>
      </w:pPr>
    </w:p>
    <w:p w:rsidR="00484058" w:rsidRDefault="00484058" w:rsidP="00AA2B2F">
      <w:pPr>
        <w:spacing w:line="276" w:lineRule="auto"/>
        <w:jc w:val="both"/>
        <w:rPr>
          <w:sz w:val="24"/>
          <w:szCs w:val="24"/>
          <w:lang w:val="en" w:eastAsia="en-GB"/>
        </w:rPr>
      </w:pPr>
    </w:p>
    <w:p w:rsidR="00484058" w:rsidRDefault="00484058" w:rsidP="00AA2B2F">
      <w:pPr>
        <w:spacing w:line="276" w:lineRule="auto"/>
        <w:jc w:val="both"/>
        <w:rPr>
          <w:sz w:val="24"/>
          <w:szCs w:val="24"/>
          <w:lang w:val="en" w:eastAsia="en-GB"/>
        </w:rPr>
      </w:pPr>
    </w:p>
    <w:p w:rsidR="00AA2B2F" w:rsidRPr="00A5177A" w:rsidRDefault="00AA2B2F" w:rsidP="00AA2B2F">
      <w:pPr>
        <w:spacing w:line="276" w:lineRule="auto"/>
        <w:jc w:val="both"/>
        <w:rPr>
          <w:sz w:val="24"/>
          <w:szCs w:val="24"/>
          <w:lang w:val="en" w:eastAsia="en-GB"/>
        </w:rPr>
      </w:pPr>
      <w:r w:rsidRPr="00A5177A">
        <w:rPr>
          <w:sz w:val="24"/>
          <w:szCs w:val="24"/>
          <w:lang w:val="en" w:eastAsia="en-GB"/>
        </w:rPr>
        <w:t xml:space="preserve">If you need help to pay your bills or cover other costs while you wait for your first Universal Credit payment, you can call the Universal Credit helpline to apply to </w:t>
      </w:r>
      <w:hyperlink r:id="rId14" w:tgtFrame="_blank" w:history="1">
        <w:r w:rsidRPr="00A5177A">
          <w:rPr>
            <w:sz w:val="24"/>
            <w:szCs w:val="24"/>
            <w:lang w:val="en" w:eastAsia="en-GB"/>
          </w:rPr>
          <w:t>get an advance on your first payment</w:t>
        </w:r>
      </w:hyperlink>
      <w:r w:rsidRPr="00A5177A">
        <w:rPr>
          <w:sz w:val="24"/>
          <w:szCs w:val="24"/>
          <w:lang w:val="en" w:eastAsia="en-GB"/>
        </w:rPr>
        <w:t>.</w:t>
      </w:r>
    </w:p>
    <w:p w:rsidR="00AA2B2F" w:rsidRDefault="00AA2B2F" w:rsidP="00AA2B2F">
      <w:pPr>
        <w:spacing w:line="276" w:lineRule="auto"/>
        <w:jc w:val="both"/>
        <w:rPr>
          <w:sz w:val="24"/>
          <w:szCs w:val="24"/>
          <w:lang w:val="en" w:eastAsia="en-GB"/>
        </w:rPr>
      </w:pPr>
    </w:p>
    <w:p w:rsidR="00AA2B2F" w:rsidRPr="00484058" w:rsidRDefault="00AA2B2F" w:rsidP="00AA2B2F">
      <w:pPr>
        <w:spacing w:line="276" w:lineRule="auto"/>
        <w:jc w:val="both"/>
        <w:rPr>
          <w:rFonts w:cs="Helvetica"/>
          <w:b/>
          <w:bCs/>
          <w:sz w:val="24"/>
          <w:szCs w:val="24"/>
          <w:lang w:val="en" w:eastAsia="en-GB"/>
        </w:rPr>
      </w:pPr>
      <w:r w:rsidRPr="00484058">
        <w:rPr>
          <w:rFonts w:cs="Helvetica"/>
          <w:b/>
          <w:bCs/>
          <w:sz w:val="24"/>
          <w:szCs w:val="24"/>
          <w:lang w:val="en" w:eastAsia="en-GB"/>
        </w:rPr>
        <w:t>Be Prepared!</w:t>
      </w:r>
    </w:p>
    <w:p w:rsidR="00AA2B2F" w:rsidRPr="00A5177A" w:rsidRDefault="00AA2B2F" w:rsidP="00AA2B2F">
      <w:pPr>
        <w:spacing w:line="276" w:lineRule="auto"/>
        <w:jc w:val="both"/>
        <w:rPr>
          <w:sz w:val="24"/>
          <w:szCs w:val="24"/>
          <w:lang w:val="en" w:eastAsia="en-GB"/>
        </w:rPr>
      </w:pPr>
      <w:r w:rsidRPr="00A5177A">
        <w:rPr>
          <w:sz w:val="24"/>
          <w:szCs w:val="24"/>
          <w:lang w:val="en" w:eastAsia="en-GB"/>
        </w:rPr>
        <w:t>To help you prepare for monthly payments we recommend you pay a small amount each week or month to bring your rent account into one month's credit.</w:t>
      </w:r>
    </w:p>
    <w:p w:rsidR="00AA2B2F" w:rsidRPr="00A5177A" w:rsidRDefault="00AA2B2F" w:rsidP="00AA2B2F">
      <w:pPr>
        <w:spacing w:line="276" w:lineRule="auto"/>
        <w:jc w:val="both"/>
        <w:rPr>
          <w:sz w:val="24"/>
          <w:szCs w:val="24"/>
          <w:lang w:val="en" w:eastAsia="en-GB"/>
        </w:rPr>
      </w:pPr>
      <w:r w:rsidRPr="00A5177A">
        <w:rPr>
          <w:sz w:val="24"/>
          <w:szCs w:val="24"/>
          <w:lang w:val="en" w:eastAsia="en-GB"/>
        </w:rPr>
        <w:t>By building up one month's credit on your rent account it will help you to budget and stop rent arrears. Rent arrears can put you at risk of losing your tenancy.</w:t>
      </w:r>
    </w:p>
    <w:p w:rsidR="00AA2B2F" w:rsidRDefault="00AA2B2F" w:rsidP="00AA2B2F">
      <w:pPr>
        <w:spacing w:line="276" w:lineRule="auto"/>
        <w:jc w:val="both"/>
        <w:rPr>
          <w:sz w:val="24"/>
          <w:szCs w:val="24"/>
          <w:lang w:val="en" w:eastAsia="en-GB"/>
        </w:rPr>
      </w:pPr>
      <w:r>
        <w:rPr>
          <w:sz w:val="24"/>
          <w:szCs w:val="24"/>
          <w:lang w:val="en" w:eastAsia="en-GB"/>
        </w:rPr>
        <w:t xml:space="preserve">Please visit </w:t>
      </w:r>
      <w:r w:rsidRPr="009644C3">
        <w:rPr>
          <w:sz w:val="24"/>
          <w:szCs w:val="24"/>
          <w:lang w:val="en" w:eastAsia="en-GB"/>
        </w:rPr>
        <w:t>www.rightsnet.org.uk/resources/benefit-tax-credit-rates</w:t>
      </w:r>
      <w:r>
        <w:rPr>
          <w:sz w:val="24"/>
          <w:szCs w:val="24"/>
          <w:lang w:val="en" w:eastAsia="en-GB"/>
        </w:rPr>
        <w:t xml:space="preserve"> for a full list of benefits.</w:t>
      </w:r>
    </w:p>
    <w:p w:rsidR="00AA2B2F" w:rsidRDefault="00AA2B2F" w:rsidP="00AA2B2F">
      <w:pPr>
        <w:spacing w:line="276" w:lineRule="auto"/>
        <w:jc w:val="both"/>
        <w:rPr>
          <w:sz w:val="24"/>
          <w:szCs w:val="24"/>
          <w:lang w:val="en" w:eastAsia="en-GB"/>
        </w:rPr>
      </w:pPr>
      <w:r>
        <w:rPr>
          <w:sz w:val="24"/>
          <w:szCs w:val="24"/>
          <w:lang w:val="en" w:eastAsia="en-GB"/>
        </w:rPr>
        <w:t xml:space="preserve">Benefit checks can be carried out at </w:t>
      </w:r>
    </w:p>
    <w:p w:rsidR="00AA2B2F" w:rsidRDefault="00AA2B2F" w:rsidP="00AA2B2F">
      <w:pPr>
        <w:spacing w:line="276" w:lineRule="auto"/>
        <w:jc w:val="both"/>
        <w:rPr>
          <w:sz w:val="24"/>
          <w:szCs w:val="24"/>
          <w:lang w:val="en"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AA2B2F" w:rsidTr="00F4205C">
        <w:trPr>
          <w:trHeight w:val="2687"/>
        </w:trPr>
        <w:tc>
          <w:tcPr>
            <w:tcW w:w="9016" w:type="dxa"/>
          </w:tcPr>
          <w:p w:rsidR="00AA2B2F" w:rsidRDefault="00AA2B2F" w:rsidP="00F4205C">
            <w:pPr>
              <w:spacing w:line="276" w:lineRule="auto"/>
              <w:jc w:val="center"/>
              <w:rPr>
                <w:sz w:val="24"/>
                <w:szCs w:val="24"/>
                <w:lang w:val="en" w:eastAsia="en-GB"/>
              </w:rPr>
            </w:pPr>
          </w:p>
          <w:p w:rsidR="00AA2B2F" w:rsidRDefault="00AA2B2F" w:rsidP="00F4205C">
            <w:pPr>
              <w:spacing w:line="276" w:lineRule="auto"/>
              <w:jc w:val="center"/>
              <w:rPr>
                <w:sz w:val="32"/>
                <w:szCs w:val="32"/>
                <w:lang w:val="en" w:eastAsia="en-GB"/>
              </w:rPr>
            </w:pPr>
            <w:r w:rsidRPr="00B12160">
              <w:rPr>
                <w:sz w:val="32"/>
                <w:szCs w:val="32"/>
                <w:lang w:val="en" w:eastAsia="en-GB"/>
              </w:rPr>
              <w:t xml:space="preserve">For how </w:t>
            </w:r>
            <w:r>
              <w:rPr>
                <w:sz w:val="32"/>
                <w:szCs w:val="32"/>
                <w:lang w:val="en" w:eastAsia="en-GB"/>
              </w:rPr>
              <w:t>to claim Universal Credit visit:</w:t>
            </w:r>
          </w:p>
          <w:p w:rsidR="00AA2B2F" w:rsidRPr="00ED0344" w:rsidRDefault="00AA2B2F" w:rsidP="00F4205C">
            <w:pPr>
              <w:spacing w:line="276" w:lineRule="auto"/>
              <w:jc w:val="center"/>
              <w:rPr>
                <w:sz w:val="32"/>
                <w:szCs w:val="32"/>
                <w:lang w:val="en" w:eastAsia="en-GB"/>
              </w:rPr>
            </w:pPr>
            <w:r w:rsidRPr="00ED0344">
              <w:rPr>
                <w:sz w:val="32"/>
                <w:szCs w:val="32"/>
                <w:lang w:val="en" w:eastAsia="en-GB"/>
              </w:rPr>
              <w:t>www.gov.uk/universal-credit</w:t>
            </w:r>
          </w:p>
          <w:p w:rsidR="00AA2B2F" w:rsidRDefault="00AA2B2F" w:rsidP="00F4205C">
            <w:pPr>
              <w:spacing w:line="276" w:lineRule="auto"/>
              <w:jc w:val="center"/>
              <w:rPr>
                <w:color w:val="0563C1" w:themeColor="hyperlink"/>
                <w:sz w:val="32"/>
                <w:szCs w:val="32"/>
                <w:u w:val="single"/>
                <w:lang w:val="en" w:eastAsia="en-GB"/>
              </w:rPr>
            </w:pPr>
            <w:r>
              <w:rPr>
                <w:rFonts w:ascii="Arial" w:hAnsi="Arial" w:cs="Arial"/>
                <w:noProof/>
                <w:color w:val="FFFFFF"/>
                <w:sz w:val="20"/>
                <w:szCs w:val="20"/>
                <w:lang w:eastAsia="en-GB"/>
              </w:rPr>
              <w:drawing>
                <wp:inline distT="0" distB="0" distL="0" distR="0" wp14:anchorId="61BFDCEC" wp14:editId="188B2FA4">
                  <wp:extent cx="2836953" cy="961657"/>
                  <wp:effectExtent l="0" t="0" r="190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71" t="-971"/>
                          <a:stretch/>
                        </pic:blipFill>
                        <pic:spPr bwMode="auto">
                          <a:xfrm rot="10800000" flipV="1">
                            <a:off x="0" y="0"/>
                            <a:ext cx="2858406" cy="968929"/>
                          </a:xfrm>
                          <a:prstGeom prst="rect">
                            <a:avLst/>
                          </a:prstGeom>
                          <a:noFill/>
                          <a:ln>
                            <a:noFill/>
                          </a:ln>
                        </pic:spPr>
                      </pic:pic>
                    </a:graphicData>
                  </a:graphic>
                </wp:inline>
              </w:drawing>
            </w:r>
          </w:p>
          <w:p w:rsidR="00AA2B2F" w:rsidRPr="00B12160" w:rsidRDefault="00AA2B2F" w:rsidP="00F4205C">
            <w:pPr>
              <w:spacing w:line="276" w:lineRule="auto"/>
              <w:jc w:val="center"/>
              <w:rPr>
                <w:sz w:val="32"/>
                <w:szCs w:val="32"/>
                <w:lang w:val="en" w:eastAsia="en-GB"/>
              </w:rPr>
            </w:pPr>
            <w:r w:rsidRPr="00B12160">
              <w:rPr>
                <w:sz w:val="32"/>
                <w:szCs w:val="32"/>
                <w:lang w:val="en" w:eastAsia="en-GB"/>
              </w:rPr>
              <w:t>Universal Credit Helpline Telephone: 0800 328 5644 (Free)</w:t>
            </w:r>
          </w:p>
          <w:p w:rsidR="00AA2B2F" w:rsidRPr="00B12160" w:rsidRDefault="00AA2B2F" w:rsidP="00F4205C">
            <w:pPr>
              <w:spacing w:line="276" w:lineRule="auto"/>
              <w:jc w:val="center"/>
              <w:rPr>
                <w:sz w:val="32"/>
                <w:szCs w:val="32"/>
                <w:lang w:val="en" w:eastAsia="en-GB"/>
              </w:rPr>
            </w:pPr>
            <w:r w:rsidRPr="00B12160">
              <w:rPr>
                <w:sz w:val="32"/>
                <w:szCs w:val="32"/>
                <w:lang w:val="en" w:eastAsia="en-GB"/>
              </w:rPr>
              <w:t xml:space="preserve">Text phone: 0800 328 </w:t>
            </w:r>
            <w:bookmarkStart w:id="1" w:name="_GoBack"/>
            <w:bookmarkEnd w:id="1"/>
            <w:r w:rsidRPr="00B12160">
              <w:rPr>
                <w:sz w:val="32"/>
                <w:szCs w:val="32"/>
                <w:lang w:val="en" w:eastAsia="en-GB"/>
              </w:rPr>
              <w:t>1344 (Free)</w:t>
            </w:r>
          </w:p>
          <w:p w:rsidR="00AA2B2F" w:rsidRDefault="00AA2B2F" w:rsidP="00F4205C">
            <w:pPr>
              <w:spacing w:line="276" w:lineRule="auto"/>
              <w:jc w:val="center"/>
              <w:rPr>
                <w:sz w:val="32"/>
                <w:szCs w:val="32"/>
                <w:lang w:val="en" w:eastAsia="en-GB"/>
              </w:rPr>
            </w:pPr>
            <w:r w:rsidRPr="00B12160">
              <w:rPr>
                <w:sz w:val="32"/>
                <w:szCs w:val="32"/>
                <w:lang w:val="en" w:eastAsia="en-GB"/>
              </w:rPr>
              <w:t>Phone lines open Monday to Friday, 8am to 6pm</w:t>
            </w:r>
          </w:p>
          <w:p w:rsidR="00AA2B2F" w:rsidRPr="00B12160" w:rsidRDefault="00AA2B2F" w:rsidP="00F4205C">
            <w:pPr>
              <w:spacing w:line="276" w:lineRule="auto"/>
              <w:jc w:val="center"/>
              <w:rPr>
                <w:sz w:val="32"/>
                <w:szCs w:val="32"/>
                <w:lang w:val="en" w:eastAsia="en-GB"/>
              </w:rPr>
            </w:pPr>
            <w:r>
              <w:rPr>
                <w:sz w:val="32"/>
                <w:szCs w:val="32"/>
                <w:lang w:val="en" w:eastAsia="en-GB"/>
              </w:rPr>
              <w:t xml:space="preserve">You Tube Tutorial - </w:t>
            </w:r>
            <w:hyperlink r:id="rId16" w:history="1">
              <w:r w:rsidR="00484058" w:rsidRPr="00A42D1B">
                <w:rPr>
                  <w:rStyle w:val="Hyperlink"/>
                  <w:sz w:val="32"/>
                  <w:szCs w:val="32"/>
                  <w:lang w:val="en" w:eastAsia="en-GB"/>
                </w:rPr>
                <w:t>www.youtube.com/watch?v=4WgJU8Y_bQg</w:t>
              </w:r>
            </w:hyperlink>
            <w:r w:rsidR="00484058">
              <w:rPr>
                <w:sz w:val="32"/>
                <w:szCs w:val="32"/>
                <w:lang w:val="en" w:eastAsia="en-GB"/>
              </w:rPr>
              <w:t xml:space="preserve"> </w:t>
            </w:r>
          </w:p>
          <w:p w:rsidR="00AA2B2F" w:rsidRDefault="00AA2B2F" w:rsidP="00F4205C">
            <w:pPr>
              <w:spacing w:line="276" w:lineRule="auto"/>
              <w:jc w:val="center"/>
              <w:rPr>
                <w:sz w:val="24"/>
                <w:szCs w:val="24"/>
                <w:lang w:val="en" w:eastAsia="en-GB"/>
              </w:rPr>
            </w:pPr>
          </w:p>
        </w:tc>
      </w:tr>
    </w:tbl>
    <w:p w:rsidR="00271750" w:rsidRDefault="00271750" w:rsidP="00AA2B2F">
      <w:pPr>
        <w:pStyle w:val="Heading1"/>
      </w:pPr>
    </w:p>
    <w:sectPr w:rsidR="00271750" w:rsidSect="00F42143">
      <w:headerReference w:type="default" r:id="rId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0A" w:rsidRDefault="00E8360A" w:rsidP="0071705E">
      <w:pPr>
        <w:spacing w:after="0" w:line="240" w:lineRule="auto"/>
      </w:pPr>
      <w:r>
        <w:separator/>
      </w:r>
    </w:p>
  </w:endnote>
  <w:endnote w:type="continuationSeparator" w:id="0">
    <w:p w:rsidR="00E8360A" w:rsidRDefault="00E8360A" w:rsidP="007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0A" w:rsidRDefault="00E8360A" w:rsidP="0071705E">
      <w:pPr>
        <w:spacing w:after="0" w:line="240" w:lineRule="auto"/>
      </w:pPr>
      <w:r>
        <w:separator/>
      </w:r>
    </w:p>
  </w:footnote>
  <w:footnote w:type="continuationSeparator" w:id="0">
    <w:p w:rsidR="00E8360A" w:rsidRDefault="00E8360A" w:rsidP="0071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5E" w:rsidRDefault="00484058">
    <w:pPr>
      <w:pStyle w:val="Header"/>
    </w:pPr>
    <w:r w:rsidRPr="00484058">
      <w:rPr>
        <w:highlight w:val="yellow"/>
      </w:rPr>
      <w:drawing>
        <wp:anchor distT="0" distB="0" distL="114300" distR="114300" simplePos="0" relativeHeight="251660288" behindDoc="1" locked="0" layoutInCell="1" allowOverlap="1" wp14:anchorId="3936ED03" wp14:editId="0B2F511A">
          <wp:simplePos x="0" y="0"/>
          <wp:positionH relativeFrom="margin">
            <wp:posOffset>4380230</wp:posOffset>
          </wp:positionH>
          <wp:positionV relativeFrom="topMargin">
            <wp:posOffset>326390</wp:posOffset>
          </wp:positionV>
          <wp:extent cx="1344295" cy="560705"/>
          <wp:effectExtent l="0" t="0" r="8255" b="0"/>
          <wp:wrapTight wrapText="bothSides">
            <wp:wrapPolygon edited="0">
              <wp:start x="1224" y="0"/>
              <wp:lineTo x="0" y="5137"/>
              <wp:lineTo x="0" y="20548"/>
              <wp:lineTo x="11938" y="20548"/>
              <wp:lineTo x="21427" y="20548"/>
              <wp:lineTo x="21427" y="11008"/>
              <wp:lineTo x="3673" y="0"/>
              <wp:lineTo x="1224" y="0"/>
            </wp:wrapPolygon>
          </wp:wrapTight>
          <wp:docPr id="11" name="Picture 11" descr="S:\SFSH\Skills Rich\Logos\bc_housing_group_master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FSH\Skills Rich\Logos\bc_housing_group_master_cmyk_a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29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4058">
      <w:rPr>
        <w:highlight w:val="yellow"/>
      </w:rPr>
      <w:drawing>
        <wp:anchor distT="0" distB="0" distL="114300" distR="114300" simplePos="0" relativeHeight="251659264" behindDoc="1" locked="0" layoutInCell="1" allowOverlap="1" wp14:anchorId="4BE9FA73" wp14:editId="6A39ECA2">
          <wp:simplePos x="0" y="0"/>
          <wp:positionH relativeFrom="column">
            <wp:posOffset>7565</wp:posOffset>
          </wp:positionH>
          <wp:positionV relativeFrom="paragraph">
            <wp:posOffset>-143731</wp:posOffset>
          </wp:positionV>
          <wp:extent cx="1550035" cy="527050"/>
          <wp:effectExtent l="0" t="0" r="0" b="6350"/>
          <wp:wrapTight wrapText="bothSides">
            <wp:wrapPolygon edited="0">
              <wp:start x="0" y="0"/>
              <wp:lineTo x="0" y="21080"/>
              <wp:lineTo x="21237" y="21080"/>
              <wp:lineTo x="21237" y="0"/>
              <wp:lineTo x="0" y="0"/>
            </wp:wrapPolygon>
          </wp:wrapTight>
          <wp:docPr id="10" name="Picture 10" descr="S:\SFSH\Skills Rich\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Lottery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52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EF0"/>
    <w:multiLevelType w:val="hybridMultilevel"/>
    <w:tmpl w:val="3990BA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94AB4"/>
    <w:multiLevelType w:val="hybridMultilevel"/>
    <w:tmpl w:val="ED0E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74FD8"/>
    <w:multiLevelType w:val="hybridMultilevel"/>
    <w:tmpl w:val="7102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04ED9"/>
    <w:multiLevelType w:val="hybridMultilevel"/>
    <w:tmpl w:val="037E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786C64"/>
    <w:multiLevelType w:val="hybridMultilevel"/>
    <w:tmpl w:val="FE52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E"/>
    <w:rsid w:val="00131BAE"/>
    <w:rsid w:val="00271750"/>
    <w:rsid w:val="0031073B"/>
    <w:rsid w:val="003A69D6"/>
    <w:rsid w:val="00484058"/>
    <w:rsid w:val="004960D5"/>
    <w:rsid w:val="00512D97"/>
    <w:rsid w:val="00556E37"/>
    <w:rsid w:val="005E4711"/>
    <w:rsid w:val="0071705E"/>
    <w:rsid w:val="00761B11"/>
    <w:rsid w:val="0090041C"/>
    <w:rsid w:val="00AA2B2F"/>
    <w:rsid w:val="00B64B24"/>
    <w:rsid w:val="00BE5318"/>
    <w:rsid w:val="00CC302F"/>
    <w:rsid w:val="00E000E6"/>
    <w:rsid w:val="00E20096"/>
    <w:rsid w:val="00E8360A"/>
    <w:rsid w:val="00F42143"/>
    <w:rsid w:val="00FB3368"/>
    <w:rsid w:val="00FC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A56F0"/>
  <w15:chartTrackingRefBased/>
  <w15:docId w15:val="{9A108A33-5ED0-4C0C-A83B-B5D11C80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2F"/>
  </w:style>
  <w:style w:type="paragraph" w:styleId="Heading1">
    <w:name w:val="heading 1"/>
    <w:basedOn w:val="Normal"/>
    <w:next w:val="Normal"/>
    <w:link w:val="Heading1Char"/>
    <w:uiPriority w:val="9"/>
    <w:qFormat/>
    <w:rsid w:val="00271750"/>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5E"/>
  </w:style>
  <w:style w:type="paragraph" w:styleId="Footer">
    <w:name w:val="footer"/>
    <w:basedOn w:val="Normal"/>
    <w:link w:val="FooterChar"/>
    <w:uiPriority w:val="99"/>
    <w:unhideWhenUsed/>
    <w:rsid w:val="0071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5E"/>
  </w:style>
  <w:style w:type="paragraph" w:styleId="ListParagraph">
    <w:name w:val="List Paragraph"/>
    <w:basedOn w:val="Normal"/>
    <w:uiPriority w:val="34"/>
    <w:qFormat/>
    <w:rsid w:val="00B64B24"/>
    <w:pPr>
      <w:ind w:left="720"/>
      <w:contextualSpacing/>
    </w:pPr>
  </w:style>
  <w:style w:type="character" w:customStyle="1" w:styleId="Heading1Char">
    <w:name w:val="Heading 1 Char"/>
    <w:basedOn w:val="DefaultParagraphFont"/>
    <w:link w:val="Heading1"/>
    <w:uiPriority w:val="9"/>
    <w:rsid w:val="00271750"/>
    <w:rPr>
      <w:rFonts w:asciiTheme="majorHAnsi" w:eastAsiaTheme="majorEastAsia" w:hAnsiTheme="majorHAnsi" w:cstheme="majorBidi"/>
      <w:b/>
      <w:color w:val="2E74B5" w:themeColor="accent1" w:themeShade="BF"/>
      <w:sz w:val="40"/>
      <w:szCs w:val="32"/>
    </w:rPr>
  </w:style>
  <w:style w:type="character" w:styleId="Hyperlink">
    <w:name w:val="Hyperlink"/>
    <w:basedOn w:val="DefaultParagraphFont"/>
    <w:uiPriority w:val="99"/>
    <w:unhideWhenUsed/>
    <w:rsid w:val="00484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jobseekers-allowance" TargetMode="External"/><Relationship Id="rId13" Type="http://schemas.openxmlformats.org/officeDocument/2006/relationships/hyperlink" Target="https://www.gov.uk/child-tax-cr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working-tax-cred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watch?v=4WgJU8Y_bQ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income-suppor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sandwell.betteroff.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employment-support-allowance" TargetMode="External"/><Relationship Id="rId14" Type="http://schemas.openxmlformats.org/officeDocument/2006/relationships/hyperlink" Target="https://www.gov.uk/universal-credit/get-an-advance-first-pay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Darby</dc:creator>
  <cp:keywords/>
  <dc:description/>
  <cp:lastModifiedBy>Matthew Layton</cp:lastModifiedBy>
  <cp:revision>5</cp:revision>
  <dcterms:created xsi:type="dcterms:W3CDTF">2019-06-18T12:04:00Z</dcterms:created>
  <dcterms:modified xsi:type="dcterms:W3CDTF">2019-12-02T09:27:00Z</dcterms:modified>
</cp:coreProperties>
</file>